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90" w:rsidRDefault="00603A16">
      <w:pPr>
        <w:pStyle w:val="Standard"/>
        <w:jc w:val="center"/>
        <w:rPr>
          <w:sz w:val="28"/>
          <w:szCs w:val="28"/>
          <w:u w:val="single"/>
        </w:rPr>
      </w:pPr>
      <w:r>
        <w:rPr>
          <w:sz w:val="28"/>
          <w:szCs w:val="28"/>
          <w:u w:val="single"/>
        </w:rPr>
        <w:t xml:space="preserve">English 9 </w:t>
      </w:r>
      <w:r w:rsidR="00CF0D90">
        <w:rPr>
          <w:sz w:val="28"/>
          <w:szCs w:val="28"/>
          <w:u w:val="single"/>
        </w:rPr>
        <w:t>Overview</w:t>
      </w:r>
    </w:p>
    <w:p w:rsidR="00A9488B" w:rsidRDefault="00603A16">
      <w:pPr>
        <w:pStyle w:val="Standard"/>
        <w:jc w:val="center"/>
        <w:rPr>
          <w:sz w:val="28"/>
          <w:szCs w:val="28"/>
          <w:u w:val="single"/>
        </w:rPr>
      </w:pPr>
      <w:r>
        <w:rPr>
          <w:sz w:val="28"/>
          <w:szCs w:val="28"/>
          <w:u w:val="single"/>
        </w:rPr>
        <w:t>Semester One</w:t>
      </w:r>
    </w:p>
    <w:p w:rsidR="00A9488B" w:rsidRDefault="00A9488B">
      <w:pPr>
        <w:pStyle w:val="Standard"/>
        <w:jc w:val="center"/>
      </w:pPr>
    </w:p>
    <w:p w:rsidR="00A9488B" w:rsidRDefault="00603A16">
      <w:pPr>
        <w:pStyle w:val="Standard"/>
      </w:pPr>
      <w:r>
        <w:t>This first semester we completed the following:</w:t>
      </w:r>
    </w:p>
    <w:p w:rsidR="00A9488B" w:rsidRDefault="00A9488B">
      <w:pPr>
        <w:pStyle w:val="Standard"/>
      </w:pPr>
    </w:p>
    <w:p w:rsidR="00A9488B" w:rsidRDefault="00603A16">
      <w:pPr>
        <w:pStyle w:val="Standard"/>
        <w:rPr>
          <w:u w:val="single"/>
        </w:rPr>
      </w:pPr>
      <w:r>
        <w:rPr>
          <w:u w:val="single"/>
        </w:rPr>
        <w:t>Poetry Unit:</w:t>
      </w:r>
    </w:p>
    <w:p w:rsidR="00A9488B" w:rsidRDefault="00603A16">
      <w:pPr>
        <w:pStyle w:val="Standard"/>
      </w:pPr>
      <w:r>
        <w:t>Meter types</w:t>
      </w:r>
      <w:r>
        <w:tab/>
      </w:r>
      <w:r>
        <w:tab/>
      </w:r>
      <w:r>
        <w:tab/>
        <w:t>Rhyme scheme</w:t>
      </w:r>
      <w:r>
        <w:tab/>
      </w:r>
      <w:r>
        <w:tab/>
        <w:t>Poem types</w:t>
      </w:r>
      <w:r>
        <w:tab/>
      </w:r>
      <w:r>
        <w:tab/>
      </w:r>
      <w:r>
        <w:tab/>
      </w:r>
    </w:p>
    <w:p w:rsidR="00A9488B" w:rsidRDefault="00603A16">
      <w:pPr>
        <w:pStyle w:val="Standard"/>
      </w:pPr>
      <w:r>
        <w:t>Personification</w:t>
      </w:r>
      <w:r>
        <w:tab/>
      </w:r>
      <w:r>
        <w:tab/>
        <w:t>Connotation</w:t>
      </w:r>
      <w:r>
        <w:tab/>
      </w:r>
      <w:r>
        <w:tab/>
      </w:r>
      <w:r>
        <w:tab/>
        <w:t>Simile</w:t>
      </w:r>
    </w:p>
    <w:p w:rsidR="00A9488B" w:rsidRDefault="00603A16">
      <w:pPr>
        <w:pStyle w:val="Standard"/>
      </w:pPr>
      <w:r>
        <w:t>Interpretation</w:t>
      </w:r>
      <w:r>
        <w:tab/>
      </w:r>
      <w:r>
        <w:tab/>
      </w:r>
      <w:r>
        <w:tab/>
        <w:t>Reading poems</w:t>
      </w:r>
      <w:r>
        <w:tab/>
      </w:r>
      <w:r>
        <w:tab/>
      </w:r>
      <w:proofErr w:type="gramStart"/>
      <w:r>
        <w:t>Memorize</w:t>
      </w:r>
      <w:proofErr w:type="gramEnd"/>
      <w:r>
        <w:t xml:space="preserve"> a poem</w:t>
      </w:r>
      <w:r>
        <w:tab/>
      </w:r>
      <w:r>
        <w:tab/>
      </w:r>
    </w:p>
    <w:p w:rsidR="00A9488B" w:rsidRDefault="00603A16">
      <w:pPr>
        <w:pStyle w:val="Standard"/>
      </w:pPr>
      <w:r>
        <w:t>Part of speech poems</w:t>
      </w:r>
      <w:r>
        <w:tab/>
      </w:r>
      <w:r>
        <w:tab/>
      </w:r>
      <w:proofErr w:type="gramStart"/>
      <w:r>
        <w:t>Write</w:t>
      </w:r>
      <w:proofErr w:type="gramEnd"/>
      <w:r>
        <w:t xml:space="preserve"> an original poem</w:t>
      </w:r>
    </w:p>
    <w:p w:rsidR="00A9488B" w:rsidRDefault="00A9488B">
      <w:pPr>
        <w:pStyle w:val="Standard"/>
      </w:pPr>
    </w:p>
    <w:p w:rsidR="00A9488B" w:rsidRDefault="00603A16">
      <w:pPr>
        <w:pStyle w:val="Standard"/>
        <w:rPr>
          <w:u w:val="single"/>
        </w:rPr>
      </w:pPr>
      <w:r>
        <w:rPr>
          <w:u w:val="single"/>
        </w:rPr>
        <w:t>Annotation:</w:t>
      </w:r>
    </w:p>
    <w:p w:rsidR="00A9488B" w:rsidRDefault="00603A16">
      <w:pPr>
        <w:pStyle w:val="Standard"/>
      </w:pPr>
      <w:r>
        <w:t>Read article on marking books and wrote a summary paragraph</w:t>
      </w:r>
    </w:p>
    <w:p w:rsidR="00A9488B" w:rsidRDefault="00603A16">
      <w:pPr>
        <w:pStyle w:val="Standard"/>
      </w:pPr>
      <w:r>
        <w:t>Annotation of a short story</w:t>
      </w:r>
    </w:p>
    <w:p w:rsidR="00A9488B" w:rsidRDefault="00A9488B">
      <w:pPr>
        <w:pStyle w:val="Standard"/>
      </w:pPr>
    </w:p>
    <w:p w:rsidR="002132AD" w:rsidRDefault="00603A16" w:rsidP="002132AD">
      <w:pPr>
        <w:pStyle w:val="Standard"/>
      </w:pPr>
      <w:r>
        <w:rPr>
          <w:u w:val="single"/>
        </w:rPr>
        <w:t>Books read</w:t>
      </w:r>
      <w:r>
        <w:t>:</w:t>
      </w:r>
    </w:p>
    <w:p w:rsidR="002132AD" w:rsidRDefault="002132AD" w:rsidP="002132AD">
      <w:pPr>
        <w:pStyle w:val="Standard"/>
      </w:pPr>
    </w:p>
    <w:p w:rsidR="00A9488B" w:rsidRDefault="002132AD" w:rsidP="002132AD">
      <w:pPr>
        <w:pStyle w:val="Standard"/>
        <w:ind w:left="1181" w:firstLine="709"/>
      </w:pPr>
      <w:r>
        <w:rPr>
          <w:i/>
          <w:iCs/>
        </w:rPr>
        <w:t xml:space="preserve"> </w:t>
      </w:r>
      <w:r w:rsidR="00603A16">
        <w:rPr>
          <w:i/>
          <w:iCs/>
        </w:rPr>
        <w:t>Know What You Believe</w:t>
      </w:r>
      <w:r w:rsidR="00603A16">
        <w:t xml:space="preserve"> chapters 1- 7</w:t>
      </w:r>
    </w:p>
    <w:p w:rsidR="00A9488B" w:rsidRDefault="00603A16">
      <w:pPr>
        <w:pStyle w:val="Standard"/>
        <w:numPr>
          <w:ilvl w:val="0"/>
          <w:numId w:val="1"/>
        </w:numPr>
      </w:pPr>
      <w:r>
        <w:rPr>
          <w:i/>
          <w:iCs/>
        </w:rPr>
        <w:t>Answers for Difficult Days</w:t>
      </w:r>
      <w:r>
        <w:t xml:space="preserve"> and summarized groups of Bible verses for workbook</w:t>
      </w:r>
    </w:p>
    <w:p w:rsidR="00A9488B" w:rsidRDefault="00603A16">
      <w:pPr>
        <w:pStyle w:val="Standard"/>
        <w:numPr>
          <w:ilvl w:val="0"/>
          <w:numId w:val="1"/>
        </w:numPr>
        <w:rPr>
          <w:i/>
          <w:iCs/>
        </w:rPr>
      </w:pPr>
      <w:r>
        <w:rPr>
          <w:i/>
          <w:iCs/>
        </w:rPr>
        <w:t>The Magician's Nephew</w:t>
      </w:r>
    </w:p>
    <w:p w:rsidR="00A9488B" w:rsidRDefault="00603A16">
      <w:pPr>
        <w:pStyle w:val="Standard"/>
        <w:numPr>
          <w:ilvl w:val="0"/>
          <w:numId w:val="1"/>
        </w:numPr>
        <w:rPr>
          <w:i/>
          <w:iCs/>
        </w:rPr>
      </w:pPr>
      <w:r>
        <w:rPr>
          <w:i/>
          <w:iCs/>
        </w:rPr>
        <w:t>The Horse and His Boy</w:t>
      </w:r>
    </w:p>
    <w:p w:rsidR="00A9488B" w:rsidRDefault="00603A16">
      <w:pPr>
        <w:pStyle w:val="Standard"/>
      </w:pPr>
      <w:r>
        <w:t>For all the above books, questions were answered in the syllabus that checked the student's comprehension and encouraged the student to think critically about the material.</w:t>
      </w:r>
    </w:p>
    <w:p w:rsidR="00A9488B" w:rsidRDefault="00A9488B">
      <w:pPr>
        <w:pStyle w:val="Standard"/>
        <w:rPr>
          <w:u w:val="single"/>
        </w:rPr>
      </w:pPr>
    </w:p>
    <w:p w:rsidR="00A9488B" w:rsidRDefault="00A9488B">
      <w:pPr>
        <w:pStyle w:val="Standard"/>
      </w:pPr>
    </w:p>
    <w:p w:rsidR="00A9488B" w:rsidRDefault="00603A16">
      <w:pPr>
        <w:pStyle w:val="Standard"/>
      </w:pPr>
      <w:r>
        <w:rPr>
          <w:u w:val="single"/>
        </w:rPr>
        <w:t>Papers Written</w:t>
      </w:r>
      <w:r>
        <w:t>:</w:t>
      </w:r>
    </w:p>
    <w:p w:rsidR="00A9488B" w:rsidRDefault="00603A16">
      <w:pPr>
        <w:pStyle w:val="Standard"/>
        <w:numPr>
          <w:ilvl w:val="0"/>
          <w:numId w:val="2"/>
        </w:numPr>
      </w:pPr>
      <w:r>
        <w:t xml:space="preserve">Six paragraph paper including introduction and conclusion.  This paper answered four worldview questions.  The purpose of this paper—besides having to formulate what was learned in answer to the seven questions—was to learn to organize material within a paragraph, transition smoothly between points, find appropriate quotes that back up what one is saying,  use appropriate topic and clincher sentences, and write an introduction and conclusion.  </w:t>
      </w:r>
    </w:p>
    <w:p w:rsidR="00A9488B" w:rsidRDefault="00603A16">
      <w:pPr>
        <w:pStyle w:val="Standard"/>
        <w:numPr>
          <w:ilvl w:val="0"/>
          <w:numId w:val="2"/>
        </w:numPr>
      </w:pPr>
      <w:r>
        <w:t xml:space="preserve">One paragraph written about the theme of </w:t>
      </w:r>
      <w:r>
        <w:rPr>
          <w:i/>
          <w:iCs/>
        </w:rPr>
        <w:t>The Magician's Nephew.</w:t>
      </w:r>
    </w:p>
    <w:p w:rsidR="00A9488B" w:rsidRDefault="00603A16">
      <w:pPr>
        <w:pStyle w:val="Standard"/>
        <w:numPr>
          <w:ilvl w:val="0"/>
          <w:numId w:val="2"/>
        </w:numPr>
      </w:pPr>
      <w:r>
        <w:t xml:space="preserve">One descriptive paragraph </w:t>
      </w:r>
    </w:p>
    <w:p w:rsidR="00A9488B" w:rsidRDefault="00603A16">
      <w:pPr>
        <w:pStyle w:val="Standard"/>
      </w:pPr>
      <w:r>
        <w:t>Students were required to make all noted grammar and structure corrections and resubmit papers.</w:t>
      </w:r>
    </w:p>
    <w:p w:rsidR="00A9488B" w:rsidRDefault="00A9488B">
      <w:pPr>
        <w:pStyle w:val="Standard"/>
      </w:pPr>
    </w:p>
    <w:p w:rsidR="00A9488B" w:rsidRDefault="00603A16">
      <w:pPr>
        <w:pStyle w:val="Standard"/>
      </w:pPr>
      <w:r>
        <w:rPr>
          <w:u w:val="single"/>
        </w:rPr>
        <w:t>Vocabulary</w:t>
      </w:r>
      <w:r>
        <w:t>:</w:t>
      </w:r>
    </w:p>
    <w:p w:rsidR="00A9488B" w:rsidRDefault="00603A16">
      <w:pPr>
        <w:pStyle w:val="Standard"/>
      </w:pPr>
      <w:r>
        <w:t xml:space="preserve">Six vocabulary lists of fifteen </w:t>
      </w:r>
      <w:proofErr w:type="gramStart"/>
      <w:r>
        <w:t>words</w:t>
      </w:r>
      <w:proofErr w:type="gramEnd"/>
      <w:r>
        <w:t xml:space="preserve"> each.  For each list, students were required to make a sentence for each word.  A test was given for each list.</w:t>
      </w:r>
    </w:p>
    <w:p w:rsidR="00A9488B" w:rsidRDefault="00A9488B">
      <w:pPr>
        <w:pStyle w:val="Standard"/>
      </w:pPr>
    </w:p>
    <w:p w:rsidR="00A9488B" w:rsidRDefault="00603A16">
      <w:pPr>
        <w:pStyle w:val="Standard"/>
      </w:pPr>
      <w:r>
        <w:rPr>
          <w:u w:val="single"/>
        </w:rPr>
        <w:t>Grammar</w:t>
      </w:r>
      <w:r>
        <w:t>:</w:t>
      </w:r>
    </w:p>
    <w:p w:rsidR="00A9488B" w:rsidRDefault="00603A16">
      <w:pPr>
        <w:pStyle w:val="Standard"/>
      </w:pPr>
      <w:r>
        <w:t>Sentences, fragments, and run-ons</w:t>
      </w:r>
      <w:r>
        <w:tab/>
      </w:r>
      <w:r>
        <w:tab/>
      </w:r>
      <w:r>
        <w:tab/>
      </w:r>
      <w:r>
        <w:tab/>
        <w:t>Sentence starters taught:</w:t>
      </w:r>
    </w:p>
    <w:p w:rsidR="00A9488B" w:rsidRDefault="00603A16">
      <w:pPr>
        <w:pStyle w:val="Standard"/>
      </w:pPr>
      <w:r>
        <w:t>Basic parts of speech</w:t>
      </w:r>
      <w:r>
        <w:tab/>
      </w:r>
      <w:r>
        <w:tab/>
      </w:r>
      <w:r>
        <w:tab/>
      </w:r>
      <w:r>
        <w:tab/>
      </w:r>
      <w:r>
        <w:tab/>
      </w:r>
      <w:r>
        <w:tab/>
        <w:t xml:space="preserve">  Prepositional</w:t>
      </w:r>
    </w:p>
    <w:p w:rsidR="00A9488B" w:rsidRDefault="00603A16">
      <w:pPr>
        <w:pStyle w:val="Standard"/>
      </w:pPr>
      <w:r>
        <w:t>Prepositional phrases</w:t>
      </w:r>
      <w:r>
        <w:tab/>
      </w:r>
      <w:r>
        <w:tab/>
      </w:r>
      <w:r>
        <w:tab/>
      </w:r>
      <w:r>
        <w:tab/>
      </w:r>
      <w:r>
        <w:tab/>
      </w:r>
      <w:r>
        <w:tab/>
        <w:t xml:space="preserve">  Clausal</w:t>
      </w:r>
    </w:p>
    <w:p w:rsidR="00A9488B" w:rsidRDefault="00603A16">
      <w:pPr>
        <w:pStyle w:val="Standard"/>
      </w:pPr>
      <w:r>
        <w:t>Transitional words</w:t>
      </w:r>
      <w:r>
        <w:tab/>
      </w:r>
      <w:r>
        <w:tab/>
      </w:r>
      <w:r>
        <w:tab/>
      </w:r>
      <w:r>
        <w:tab/>
      </w:r>
      <w:r>
        <w:tab/>
      </w:r>
      <w:r>
        <w:tab/>
        <w:t xml:space="preserve">  Ly</w:t>
      </w:r>
    </w:p>
    <w:p w:rsidR="00A9488B" w:rsidRDefault="00603A16">
      <w:pPr>
        <w:pStyle w:val="Standard"/>
      </w:pPr>
      <w:r>
        <w:t>Integrating quotations</w:t>
      </w:r>
      <w:r>
        <w:tab/>
      </w:r>
      <w:r>
        <w:tab/>
      </w:r>
      <w:r>
        <w:tab/>
      </w:r>
      <w:r>
        <w:tab/>
      </w:r>
      <w:r>
        <w:tab/>
      </w:r>
      <w:r>
        <w:tab/>
        <w:t xml:space="preserve">  </w:t>
      </w:r>
      <w:proofErr w:type="gramStart"/>
      <w:r>
        <w:t>Double</w:t>
      </w:r>
      <w:proofErr w:type="gramEnd"/>
      <w:r>
        <w:t xml:space="preserve"> adjective</w:t>
      </w:r>
    </w:p>
    <w:p w:rsidR="00A9488B" w:rsidRDefault="00603A16">
      <w:pPr>
        <w:pStyle w:val="Standard"/>
      </w:pPr>
      <w:r>
        <w:t>Dependent and independent clauses</w:t>
      </w:r>
    </w:p>
    <w:p w:rsidR="00A9488B" w:rsidRDefault="00A9488B">
      <w:pPr>
        <w:pStyle w:val="Standard"/>
      </w:pPr>
    </w:p>
    <w:sectPr w:rsidR="00A9488B" w:rsidSect="0009605F">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A16" w:rsidRDefault="00603A16">
      <w:r>
        <w:separator/>
      </w:r>
    </w:p>
  </w:endnote>
  <w:endnote w:type="continuationSeparator" w:id="0">
    <w:p w:rsidR="00603A16" w:rsidRDefault="00603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A16" w:rsidRDefault="00603A16">
      <w:r>
        <w:rPr>
          <w:color w:val="000000"/>
        </w:rPr>
        <w:separator/>
      </w:r>
    </w:p>
  </w:footnote>
  <w:footnote w:type="continuationSeparator" w:id="0">
    <w:p w:rsidR="00603A16" w:rsidRDefault="00603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C15A9"/>
    <w:multiLevelType w:val="multilevel"/>
    <w:tmpl w:val="64A218FA"/>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6974B57"/>
    <w:multiLevelType w:val="multilevel"/>
    <w:tmpl w:val="3B360C22"/>
    <w:lvl w:ilvl="0">
      <w:numFmt w:val="bullet"/>
      <w:lvlText w:val=""/>
      <w:lvlJc w:val="left"/>
      <w:pPr>
        <w:ind w:left="1890" w:hanging="360"/>
      </w:pPr>
      <w:rPr>
        <w:rFonts w:ascii="Symbol" w:hAnsi="Symbol"/>
        <w:sz w:val="16"/>
      </w:rPr>
    </w:lvl>
    <w:lvl w:ilvl="1">
      <w:numFmt w:val="bullet"/>
      <w:lvlText w:val="o"/>
      <w:lvlJc w:val="left"/>
      <w:pPr>
        <w:ind w:left="2610" w:hanging="360"/>
      </w:pPr>
      <w:rPr>
        <w:rFonts w:ascii="Courier New" w:hAnsi="Courier New" w:cs="Courier New"/>
      </w:rPr>
    </w:lvl>
    <w:lvl w:ilvl="2">
      <w:numFmt w:val="bullet"/>
      <w:lvlText w:val=""/>
      <w:lvlJc w:val="left"/>
      <w:pPr>
        <w:ind w:left="3330" w:hanging="360"/>
      </w:pPr>
      <w:rPr>
        <w:rFonts w:ascii="Wingdings" w:hAnsi="Wingdings"/>
      </w:rPr>
    </w:lvl>
    <w:lvl w:ilvl="3">
      <w:numFmt w:val="bullet"/>
      <w:lvlText w:val=""/>
      <w:lvlJc w:val="left"/>
      <w:pPr>
        <w:ind w:left="4050" w:hanging="360"/>
      </w:pPr>
      <w:rPr>
        <w:rFonts w:ascii="Symbol" w:hAnsi="Symbol"/>
      </w:rPr>
    </w:lvl>
    <w:lvl w:ilvl="4">
      <w:numFmt w:val="bullet"/>
      <w:lvlText w:val="o"/>
      <w:lvlJc w:val="left"/>
      <w:pPr>
        <w:ind w:left="4770" w:hanging="360"/>
      </w:pPr>
      <w:rPr>
        <w:rFonts w:ascii="Courier New" w:hAnsi="Courier New" w:cs="Courier New"/>
      </w:rPr>
    </w:lvl>
    <w:lvl w:ilvl="5">
      <w:numFmt w:val="bullet"/>
      <w:lvlText w:val=""/>
      <w:lvlJc w:val="left"/>
      <w:pPr>
        <w:ind w:left="5490" w:hanging="360"/>
      </w:pPr>
      <w:rPr>
        <w:rFonts w:ascii="Wingdings" w:hAnsi="Wingdings"/>
      </w:rPr>
    </w:lvl>
    <w:lvl w:ilvl="6">
      <w:numFmt w:val="bullet"/>
      <w:lvlText w:val=""/>
      <w:lvlJc w:val="left"/>
      <w:pPr>
        <w:ind w:left="6210" w:hanging="360"/>
      </w:pPr>
      <w:rPr>
        <w:rFonts w:ascii="Symbol" w:hAnsi="Symbol"/>
      </w:rPr>
    </w:lvl>
    <w:lvl w:ilvl="7">
      <w:numFmt w:val="bullet"/>
      <w:lvlText w:val="o"/>
      <w:lvlJc w:val="left"/>
      <w:pPr>
        <w:ind w:left="6930" w:hanging="360"/>
      </w:pPr>
      <w:rPr>
        <w:rFonts w:ascii="Courier New" w:hAnsi="Courier New" w:cs="Courier New"/>
      </w:rPr>
    </w:lvl>
    <w:lvl w:ilvl="8">
      <w:numFmt w:val="bullet"/>
      <w:lvlText w:val=""/>
      <w:lvlJc w:val="left"/>
      <w:pPr>
        <w:ind w:left="765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A9488B"/>
    <w:rsid w:val="0009605F"/>
    <w:rsid w:val="002132AD"/>
    <w:rsid w:val="003019BA"/>
    <w:rsid w:val="00351DF0"/>
    <w:rsid w:val="00603A16"/>
    <w:rsid w:val="008154CC"/>
    <w:rsid w:val="00A9488B"/>
    <w:rsid w:val="00AA40FA"/>
    <w:rsid w:val="00CF0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605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605F"/>
    <w:pPr>
      <w:suppressAutoHyphens/>
    </w:pPr>
  </w:style>
  <w:style w:type="paragraph" w:customStyle="1" w:styleId="Heading">
    <w:name w:val="Heading"/>
    <w:basedOn w:val="Standard"/>
    <w:next w:val="Textbody"/>
    <w:rsid w:val="0009605F"/>
    <w:pPr>
      <w:keepNext/>
      <w:spacing w:before="240" w:after="120"/>
    </w:pPr>
    <w:rPr>
      <w:rFonts w:ascii="Arial" w:eastAsia="MS Mincho" w:hAnsi="Arial"/>
      <w:sz w:val="28"/>
      <w:szCs w:val="28"/>
    </w:rPr>
  </w:style>
  <w:style w:type="paragraph" w:customStyle="1" w:styleId="Textbody">
    <w:name w:val="Text body"/>
    <w:basedOn w:val="Standard"/>
    <w:rsid w:val="0009605F"/>
    <w:pPr>
      <w:spacing w:after="120"/>
    </w:pPr>
  </w:style>
  <w:style w:type="paragraph" w:styleId="List">
    <w:name w:val="List"/>
    <w:basedOn w:val="Textbody"/>
    <w:rsid w:val="0009605F"/>
  </w:style>
  <w:style w:type="paragraph" w:styleId="Caption">
    <w:name w:val="caption"/>
    <w:basedOn w:val="Standard"/>
    <w:rsid w:val="0009605F"/>
    <w:pPr>
      <w:suppressLineNumbers/>
      <w:spacing w:before="120" w:after="120"/>
    </w:pPr>
    <w:rPr>
      <w:i/>
      <w:iCs/>
    </w:rPr>
  </w:style>
  <w:style w:type="paragraph" w:customStyle="1" w:styleId="Index">
    <w:name w:val="Index"/>
    <w:basedOn w:val="Standard"/>
    <w:rsid w:val="0009605F"/>
    <w:pPr>
      <w:suppressLineNumbers/>
    </w:pPr>
  </w:style>
  <w:style w:type="character" w:customStyle="1" w:styleId="BulletSymbols">
    <w:name w:val="Bullet Symbols"/>
    <w:rsid w:val="0009605F"/>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Watanabe</dc:creator>
  <cp:lastModifiedBy>Janet Boyden</cp:lastModifiedBy>
  <cp:revision>3</cp:revision>
  <dcterms:created xsi:type="dcterms:W3CDTF">2012-10-30T17:27:00Z</dcterms:created>
  <dcterms:modified xsi:type="dcterms:W3CDTF">2017-04-11T16:47:00Z</dcterms:modified>
</cp:coreProperties>
</file>