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3FC" w:rsidRDefault="003523FC" w:rsidP="003523FC">
      <w:pPr>
        <w:pStyle w:val="NoSpacing"/>
        <w:rPr>
          <w:b/>
          <w:sz w:val="24"/>
          <w:szCs w:val="24"/>
        </w:rPr>
      </w:pPr>
      <w:bookmarkStart w:id="0" w:name="_GoBack"/>
      <w:bookmarkEnd w:id="0"/>
      <w:r w:rsidRPr="003523FC">
        <w:rPr>
          <w:b/>
          <w:sz w:val="24"/>
          <w:szCs w:val="24"/>
        </w:rPr>
        <w:t xml:space="preserve">Semester 1 Overview </w:t>
      </w:r>
    </w:p>
    <w:p w:rsidR="00897AB3" w:rsidRPr="003523FC" w:rsidRDefault="00897AB3" w:rsidP="003523FC">
      <w:pPr>
        <w:pStyle w:val="NoSpacing"/>
        <w:rPr>
          <w:sz w:val="24"/>
          <w:szCs w:val="24"/>
        </w:rPr>
      </w:pPr>
    </w:p>
    <w:p w:rsidR="003523FC" w:rsidRPr="003523FC" w:rsidRDefault="003523FC" w:rsidP="003523FC">
      <w:pPr>
        <w:pStyle w:val="NoSpacing"/>
        <w:rPr>
          <w:sz w:val="24"/>
          <w:szCs w:val="24"/>
        </w:rPr>
      </w:pPr>
      <w:r w:rsidRPr="003523FC">
        <w:rPr>
          <w:sz w:val="24"/>
          <w:szCs w:val="24"/>
        </w:rPr>
        <w:t>This course emphasizes the actions of men and nations, their causes and effects, as occurred during the period of time pre-</w:t>
      </w:r>
      <w:r>
        <w:rPr>
          <w:sz w:val="24"/>
          <w:szCs w:val="24"/>
        </w:rPr>
        <w:t>Protestant Reformation</w:t>
      </w:r>
      <w:r w:rsidRPr="003523FC">
        <w:rPr>
          <w:sz w:val="24"/>
          <w:szCs w:val="24"/>
        </w:rPr>
        <w:t>, the French Revolution</w:t>
      </w:r>
      <w:r w:rsidR="004D4D5C">
        <w:rPr>
          <w:sz w:val="24"/>
          <w:szCs w:val="24"/>
        </w:rPr>
        <w:t>,</w:t>
      </w:r>
      <w:r>
        <w:rPr>
          <w:sz w:val="24"/>
          <w:szCs w:val="24"/>
        </w:rPr>
        <w:t xml:space="preserve"> the Age of Industry and the Victorian Era</w:t>
      </w:r>
      <w:r w:rsidRPr="003523FC">
        <w:rPr>
          <w:sz w:val="24"/>
          <w:szCs w:val="24"/>
        </w:rPr>
        <w:t>. We included the study of the Reformation, the basis of liberties in England, and the Italian and Northern Renaissance</w:t>
      </w:r>
      <w:r w:rsidR="00920612">
        <w:rPr>
          <w:sz w:val="24"/>
          <w:szCs w:val="24"/>
        </w:rPr>
        <w:t>s</w:t>
      </w:r>
      <w:r w:rsidRPr="003523FC">
        <w:rPr>
          <w:sz w:val="24"/>
          <w:szCs w:val="24"/>
        </w:rPr>
        <w:t>. We have been studying and applying a Christian wor</w:t>
      </w:r>
      <w:r>
        <w:rPr>
          <w:sz w:val="24"/>
          <w:szCs w:val="24"/>
        </w:rPr>
        <w:t>ldview to the course of history including</w:t>
      </w:r>
      <w:r w:rsidRPr="003523FC">
        <w:rPr>
          <w:sz w:val="24"/>
          <w:szCs w:val="24"/>
        </w:rPr>
        <w:t>:</w:t>
      </w:r>
    </w:p>
    <w:p w:rsidR="003523FC" w:rsidRPr="003523FC" w:rsidRDefault="003523FC" w:rsidP="003523FC">
      <w:pPr>
        <w:pStyle w:val="NoSpacing"/>
        <w:rPr>
          <w:sz w:val="24"/>
          <w:szCs w:val="24"/>
        </w:rPr>
      </w:pPr>
    </w:p>
    <w:p w:rsidR="003523FC" w:rsidRPr="003523FC" w:rsidRDefault="003523FC" w:rsidP="003523FC">
      <w:pPr>
        <w:pStyle w:val="NoSpacing"/>
        <w:numPr>
          <w:ilvl w:val="0"/>
          <w:numId w:val="3"/>
        </w:numPr>
        <w:rPr>
          <w:sz w:val="24"/>
          <w:szCs w:val="24"/>
        </w:rPr>
      </w:pPr>
      <w:r w:rsidRPr="003523FC">
        <w:rPr>
          <w:sz w:val="24"/>
          <w:szCs w:val="24"/>
        </w:rPr>
        <w:t>God’s Principle of individuality</w:t>
      </w:r>
    </w:p>
    <w:p w:rsidR="003523FC" w:rsidRPr="003523FC" w:rsidRDefault="003523FC" w:rsidP="003523FC">
      <w:pPr>
        <w:pStyle w:val="NoSpacing"/>
        <w:numPr>
          <w:ilvl w:val="0"/>
          <w:numId w:val="3"/>
        </w:numPr>
        <w:rPr>
          <w:sz w:val="24"/>
          <w:szCs w:val="24"/>
        </w:rPr>
      </w:pPr>
      <w:r w:rsidRPr="003523FC">
        <w:rPr>
          <w:sz w:val="24"/>
          <w:szCs w:val="24"/>
        </w:rPr>
        <w:t>Christian Principle of Self Government</w:t>
      </w:r>
    </w:p>
    <w:p w:rsidR="003523FC" w:rsidRPr="003523FC" w:rsidRDefault="003523FC" w:rsidP="003523FC">
      <w:pPr>
        <w:pStyle w:val="NoSpacing"/>
        <w:numPr>
          <w:ilvl w:val="0"/>
          <w:numId w:val="3"/>
        </w:numPr>
        <w:rPr>
          <w:sz w:val="24"/>
          <w:szCs w:val="24"/>
        </w:rPr>
      </w:pPr>
      <w:r w:rsidRPr="003523FC">
        <w:rPr>
          <w:sz w:val="24"/>
          <w:szCs w:val="24"/>
        </w:rPr>
        <w:t>Christian Character &amp; Conscience</w:t>
      </w:r>
    </w:p>
    <w:p w:rsidR="003523FC" w:rsidRPr="003523FC" w:rsidRDefault="003523FC" w:rsidP="003523FC">
      <w:pPr>
        <w:pStyle w:val="NoSpacing"/>
        <w:numPr>
          <w:ilvl w:val="0"/>
          <w:numId w:val="3"/>
        </w:numPr>
        <w:rPr>
          <w:sz w:val="24"/>
          <w:szCs w:val="24"/>
        </w:rPr>
      </w:pPr>
      <w:r w:rsidRPr="003523FC">
        <w:rPr>
          <w:sz w:val="24"/>
          <w:szCs w:val="24"/>
        </w:rPr>
        <w:t>Christian form of Government</w:t>
      </w:r>
    </w:p>
    <w:p w:rsidR="003523FC" w:rsidRPr="003523FC" w:rsidRDefault="003523FC" w:rsidP="003523FC">
      <w:pPr>
        <w:pStyle w:val="NoSpacing"/>
        <w:numPr>
          <w:ilvl w:val="0"/>
          <w:numId w:val="3"/>
        </w:numPr>
        <w:rPr>
          <w:sz w:val="24"/>
          <w:szCs w:val="24"/>
        </w:rPr>
      </w:pPr>
      <w:r w:rsidRPr="003523FC">
        <w:rPr>
          <w:sz w:val="24"/>
          <w:szCs w:val="24"/>
        </w:rPr>
        <w:t>Voluntary Political Union</w:t>
      </w:r>
    </w:p>
    <w:p w:rsidR="003523FC" w:rsidRPr="003523FC" w:rsidRDefault="003523FC" w:rsidP="003523FC">
      <w:pPr>
        <w:pStyle w:val="NoSpacing"/>
        <w:rPr>
          <w:sz w:val="24"/>
          <w:szCs w:val="24"/>
        </w:rPr>
      </w:pPr>
    </w:p>
    <w:p w:rsidR="003523FC" w:rsidRDefault="003523FC" w:rsidP="003523FC">
      <w:pPr>
        <w:pStyle w:val="NoSpacing"/>
        <w:rPr>
          <w:sz w:val="24"/>
          <w:szCs w:val="24"/>
        </w:rPr>
      </w:pPr>
      <w:r w:rsidRPr="003523FC">
        <w:rPr>
          <w:sz w:val="24"/>
          <w:szCs w:val="24"/>
        </w:rPr>
        <w:t>The class has reviewed the following</w:t>
      </w:r>
      <w:r w:rsidR="004D4D5C">
        <w:rPr>
          <w:sz w:val="24"/>
          <w:szCs w:val="24"/>
        </w:rPr>
        <w:t xml:space="preserve"> in Semester 1</w:t>
      </w:r>
      <w:r w:rsidRPr="003523FC">
        <w:rPr>
          <w:sz w:val="24"/>
          <w:szCs w:val="24"/>
        </w:rPr>
        <w:t>:</w:t>
      </w:r>
    </w:p>
    <w:p w:rsidR="003523FC" w:rsidRPr="003523FC" w:rsidRDefault="003523FC" w:rsidP="003523FC">
      <w:pPr>
        <w:pStyle w:val="NoSpacing"/>
        <w:rPr>
          <w:sz w:val="24"/>
          <w:szCs w:val="24"/>
        </w:rPr>
      </w:pPr>
    </w:p>
    <w:p w:rsidR="003523FC" w:rsidRDefault="003523FC" w:rsidP="003523FC">
      <w:pPr>
        <w:pStyle w:val="NoSpacing"/>
        <w:numPr>
          <w:ilvl w:val="0"/>
          <w:numId w:val="6"/>
        </w:numPr>
        <w:rPr>
          <w:sz w:val="24"/>
          <w:szCs w:val="24"/>
        </w:rPr>
      </w:pPr>
      <w:r w:rsidRPr="003523FC">
        <w:rPr>
          <w:sz w:val="24"/>
          <w:szCs w:val="24"/>
        </w:rPr>
        <w:t xml:space="preserve">Protestant Reformation as begun by Martin Luther. </w:t>
      </w:r>
    </w:p>
    <w:p w:rsidR="003523FC" w:rsidRDefault="003523FC" w:rsidP="003523FC">
      <w:pPr>
        <w:pStyle w:val="NoSpacing"/>
        <w:numPr>
          <w:ilvl w:val="0"/>
          <w:numId w:val="6"/>
        </w:numPr>
        <w:rPr>
          <w:sz w:val="24"/>
          <w:szCs w:val="24"/>
        </w:rPr>
      </w:pPr>
      <w:r w:rsidRPr="003523FC">
        <w:rPr>
          <w:sz w:val="24"/>
          <w:szCs w:val="24"/>
        </w:rPr>
        <w:t xml:space="preserve">We also encapsulated the lives of great reformers such as John Calvin, Zwingli and William Tyndale. In counterpoint to studying the lives and times of these great men, we looked at the political world of the time to fully understand the impact of the Reformation. </w:t>
      </w:r>
    </w:p>
    <w:p w:rsidR="004D4D5C" w:rsidRDefault="003523FC" w:rsidP="003523FC">
      <w:pPr>
        <w:pStyle w:val="NoSpacing"/>
        <w:numPr>
          <w:ilvl w:val="0"/>
          <w:numId w:val="6"/>
        </w:numPr>
        <w:rPr>
          <w:sz w:val="24"/>
          <w:szCs w:val="24"/>
        </w:rPr>
      </w:pPr>
      <w:r w:rsidRPr="004D4D5C">
        <w:rPr>
          <w:sz w:val="24"/>
          <w:szCs w:val="24"/>
        </w:rPr>
        <w:t xml:space="preserve">We studied areas of the Catholic Counter-Reformation and the fight for religion freedoms in England, Scotland, France and the Spanish Netherlands. </w:t>
      </w:r>
    </w:p>
    <w:p w:rsidR="003523FC" w:rsidRPr="004D4D5C" w:rsidRDefault="003523FC" w:rsidP="003523FC">
      <w:pPr>
        <w:pStyle w:val="NoSpacing"/>
        <w:numPr>
          <w:ilvl w:val="0"/>
          <w:numId w:val="6"/>
        </w:numPr>
        <w:rPr>
          <w:sz w:val="24"/>
          <w:szCs w:val="24"/>
        </w:rPr>
      </w:pPr>
      <w:r w:rsidRPr="004D4D5C">
        <w:rPr>
          <w:sz w:val="24"/>
          <w:szCs w:val="24"/>
        </w:rPr>
        <w:t>In Post-Reformation study, we looked at the rise of modern science</w:t>
      </w:r>
      <w:r w:rsidR="004D4D5C">
        <w:rPr>
          <w:sz w:val="24"/>
          <w:szCs w:val="24"/>
        </w:rPr>
        <w:t>, music and art</w:t>
      </w:r>
      <w:r w:rsidRPr="004D4D5C">
        <w:rPr>
          <w:sz w:val="24"/>
          <w:szCs w:val="24"/>
        </w:rPr>
        <w:t xml:space="preserve">. The lives of great men such as Copernicus, Galileo, Johannes Kepler, Francis Bacon and Isaac Newton were investigated. We also reviewed the rise of ‘classical’ music and the lives of some of the great composers </w:t>
      </w:r>
      <w:r w:rsidR="004D4D5C">
        <w:rPr>
          <w:sz w:val="24"/>
          <w:szCs w:val="24"/>
        </w:rPr>
        <w:t xml:space="preserve">such as Vivaldi, Mozart, Bach, and Beethoven </w:t>
      </w:r>
      <w:r w:rsidRPr="004D4D5C">
        <w:rPr>
          <w:sz w:val="24"/>
          <w:szCs w:val="24"/>
        </w:rPr>
        <w:t>and artists of the period</w:t>
      </w:r>
      <w:r w:rsidR="0035536E">
        <w:rPr>
          <w:sz w:val="24"/>
          <w:szCs w:val="24"/>
        </w:rPr>
        <w:t xml:space="preserve"> such as Rembrandt, </w:t>
      </w:r>
      <w:r w:rsidR="0094777F">
        <w:rPr>
          <w:sz w:val="24"/>
          <w:szCs w:val="24"/>
        </w:rPr>
        <w:t>Raphael, Titian, Caravaggio, Bosch and Cranach</w:t>
      </w:r>
      <w:r w:rsidRPr="004D4D5C">
        <w:rPr>
          <w:sz w:val="24"/>
          <w:szCs w:val="24"/>
        </w:rPr>
        <w:t>.</w:t>
      </w:r>
    </w:p>
    <w:p w:rsidR="003523FC" w:rsidRDefault="003523FC" w:rsidP="003523FC">
      <w:pPr>
        <w:pStyle w:val="NoSpacing"/>
        <w:numPr>
          <w:ilvl w:val="0"/>
          <w:numId w:val="4"/>
        </w:numPr>
        <w:rPr>
          <w:sz w:val="24"/>
          <w:szCs w:val="24"/>
        </w:rPr>
      </w:pPr>
      <w:r>
        <w:rPr>
          <w:sz w:val="24"/>
          <w:szCs w:val="24"/>
        </w:rPr>
        <w:t>W</w:t>
      </w:r>
      <w:r w:rsidRPr="003523FC">
        <w:rPr>
          <w:sz w:val="24"/>
          <w:szCs w:val="24"/>
        </w:rPr>
        <w:t>e studied the historical steps that led to the American and French Revolutions. From the prosperous and powerful, aristocracy who led France and their belief in the ‘divine right of kings’, to France’s choice to remove Christ and Christian principles from its society, we witnessed the consequences of such, culminating in the French Revolution.</w:t>
      </w:r>
    </w:p>
    <w:p w:rsidR="004D4D5C" w:rsidRDefault="004D4D5C" w:rsidP="003523FC">
      <w:pPr>
        <w:pStyle w:val="NoSpacing"/>
        <w:numPr>
          <w:ilvl w:val="0"/>
          <w:numId w:val="4"/>
        </w:numPr>
        <w:rPr>
          <w:sz w:val="24"/>
          <w:szCs w:val="24"/>
        </w:rPr>
      </w:pPr>
      <w:r>
        <w:rPr>
          <w:sz w:val="24"/>
          <w:szCs w:val="24"/>
        </w:rPr>
        <w:t>We studied the Industrial Revolution (called the Age of Industry)</w:t>
      </w:r>
    </w:p>
    <w:p w:rsidR="004D4D5C" w:rsidRPr="003523FC" w:rsidRDefault="004D4D5C" w:rsidP="003523FC">
      <w:pPr>
        <w:pStyle w:val="NoSpacing"/>
        <w:numPr>
          <w:ilvl w:val="0"/>
          <w:numId w:val="4"/>
        </w:numPr>
        <w:rPr>
          <w:sz w:val="24"/>
          <w:szCs w:val="24"/>
        </w:rPr>
      </w:pPr>
      <w:r>
        <w:rPr>
          <w:sz w:val="24"/>
          <w:szCs w:val="24"/>
        </w:rPr>
        <w:t>We gave detail review of the Victorian Era and the British colonial expansion that lead to the Commonwealth’s motto: “The Sun Never Sets on the British Empire.”</w:t>
      </w:r>
    </w:p>
    <w:p w:rsidR="003523FC" w:rsidRPr="003523FC" w:rsidRDefault="003523FC" w:rsidP="003523FC">
      <w:pPr>
        <w:pStyle w:val="NoSpacing"/>
        <w:rPr>
          <w:sz w:val="24"/>
          <w:szCs w:val="24"/>
        </w:rPr>
      </w:pPr>
    </w:p>
    <w:p w:rsidR="003523FC" w:rsidRPr="003523FC" w:rsidRDefault="003523FC" w:rsidP="003523FC">
      <w:pPr>
        <w:pStyle w:val="NoSpacing"/>
        <w:rPr>
          <w:sz w:val="24"/>
          <w:szCs w:val="24"/>
        </w:rPr>
      </w:pPr>
      <w:r w:rsidRPr="003523FC">
        <w:rPr>
          <w:b/>
          <w:sz w:val="24"/>
          <w:szCs w:val="24"/>
        </w:rPr>
        <w:t>Primary Text</w:t>
      </w:r>
      <w:r w:rsidRPr="003523FC">
        <w:rPr>
          <w:sz w:val="24"/>
          <w:szCs w:val="24"/>
        </w:rPr>
        <w:t xml:space="preserve">: World History and Cultures; 2nd addition; publisher: A </w:t>
      </w:r>
      <w:proofErr w:type="spellStart"/>
      <w:r w:rsidRPr="003523FC">
        <w:rPr>
          <w:sz w:val="24"/>
          <w:szCs w:val="24"/>
        </w:rPr>
        <w:t>Beka</w:t>
      </w:r>
      <w:proofErr w:type="spellEnd"/>
    </w:p>
    <w:p w:rsidR="003523FC" w:rsidRPr="003523FC" w:rsidRDefault="003523FC" w:rsidP="003523FC">
      <w:pPr>
        <w:pStyle w:val="NoSpacing"/>
        <w:rPr>
          <w:sz w:val="24"/>
          <w:szCs w:val="24"/>
        </w:rPr>
      </w:pPr>
    </w:p>
    <w:p w:rsidR="003523FC" w:rsidRPr="003523FC" w:rsidRDefault="003523FC" w:rsidP="003523FC">
      <w:pPr>
        <w:pStyle w:val="NoSpacing"/>
        <w:rPr>
          <w:b/>
          <w:sz w:val="24"/>
          <w:szCs w:val="24"/>
        </w:rPr>
      </w:pPr>
      <w:r w:rsidRPr="003523FC">
        <w:rPr>
          <w:b/>
          <w:sz w:val="24"/>
          <w:szCs w:val="24"/>
        </w:rPr>
        <w:t>Required Reading</w:t>
      </w:r>
    </w:p>
    <w:p w:rsidR="003523FC" w:rsidRPr="003523FC" w:rsidRDefault="003523FC" w:rsidP="003523FC">
      <w:pPr>
        <w:pStyle w:val="NoSpacing"/>
        <w:rPr>
          <w:sz w:val="24"/>
          <w:szCs w:val="24"/>
        </w:rPr>
      </w:pPr>
      <w:r w:rsidRPr="003523FC">
        <w:rPr>
          <w:sz w:val="24"/>
          <w:szCs w:val="24"/>
        </w:rPr>
        <w:t>1st quarter: The Hawk That Dared Not Hunt By Day; Author: Scott O’Dell</w:t>
      </w:r>
    </w:p>
    <w:p w:rsidR="003523FC" w:rsidRPr="003523FC" w:rsidRDefault="003523FC" w:rsidP="003523FC">
      <w:pPr>
        <w:pStyle w:val="NoSpacing"/>
        <w:rPr>
          <w:sz w:val="24"/>
          <w:szCs w:val="24"/>
        </w:rPr>
      </w:pPr>
      <w:r w:rsidRPr="003523FC">
        <w:rPr>
          <w:sz w:val="24"/>
          <w:szCs w:val="24"/>
        </w:rPr>
        <w:t xml:space="preserve">2nd quarter: Scarlett </w:t>
      </w:r>
      <w:r w:rsidR="00897AB3" w:rsidRPr="003523FC">
        <w:rPr>
          <w:sz w:val="24"/>
          <w:szCs w:val="24"/>
        </w:rPr>
        <w:t>Pimpernel;</w:t>
      </w:r>
      <w:r w:rsidRPr="003523FC">
        <w:rPr>
          <w:sz w:val="24"/>
          <w:szCs w:val="24"/>
        </w:rPr>
        <w:t xml:space="preserve"> author Baroness Orczy</w:t>
      </w:r>
    </w:p>
    <w:p w:rsidR="003240D9" w:rsidRPr="003523FC" w:rsidRDefault="003240D9" w:rsidP="003523FC">
      <w:pPr>
        <w:pStyle w:val="NoSpacing"/>
        <w:rPr>
          <w:sz w:val="24"/>
          <w:szCs w:val="24"/>
        </w:rPr>
      </w:pPr>
    </w:p>
    <w:sectPr w:rsidR="003240D9" w:rsidRPr="003523F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263" w:rsidRDefault="00021263" w:rsidP="003523FC">
      <w:pPr>
        <w:spacing w:after="0" w:line="240" w:lineRule="auto"/>
      </w:pPr>
      <w:r>
        <w:separator/>
      </w:r>
    </w:p>
  </w:endnote>
  <w:endnote w:type="continuationSeparator" w:id="0">
    <w:p w:rsidR="00021263" w:rsidRDefault="00021263" w:rsidP="00352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altName w:val="Times New Roman"/>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263" w:rsidRDefault="00021263" w:rsidP="003523FC">
      <w:pPr>
        <w:spacing w:after="0" w:line="240" w:lineRule="auto"/>
      </w:pPr>
      <w:r>
        <w:separator/>
      </w:r>
    </w:p>
  </w:footnote>
  <w:footnote w:type="continuationSeparator" w:id="0">
    <w:p w:rsidR="00021263" w:rsidRDefault="00021263" w:rsidP="003523F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3FC" w:rsidRDefault="003523FC" w:rsidP="003523FC">
    <w:r>
      <w:t xml:space="preserve">World History II </w:t>
    </w:r>
    <w:r>
      <w:tab/>
    </w:r>
    <w:r>
      <w:tab/>
    </w:r>
    <w:r>
      <w:tab/>
    </w:r>
    <w:r>
      <w:tab/>
    </w:r>
    <w:r>
      <w:tab/>
    </w:r>
    <w:r>
      <w:tab/>
    </w:r>
    <w:r>
      <w:tab/>
      <w:t xml:space="preserve">           Pioneer Family Academy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80F8D"/>
    <w:multiLevelType w:val="hybridMultilevel"/>
    <w:tmpl w:val="EDAEE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608096A"/>
    <w:multiLevelType w:val="hybridMultilevel"/>
    <w:tmpl w:val="DD72D9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61017A7"/>
    <w:multiLevelType w:val="hybridMultilevel"/>
    <w:tmpl w:val="1F3A4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FA0D68"/>
    <w:multiLevelType w:val="hybridMultilevel"/>
    <w:tmpl w:val="1542C8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D1C374F"/>
    <w:multiLevelType w:val="hybridMultilevel"/>
    <w:tmpl w:val="FC9A67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E7F7851"/>
    <w:multiLevelType w:val="hybridMultilevel"/>
    <w:tmpl w:val="31863D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3FC"/>
    <w:rsid w:val="00021263"/>
    <w:rsid w:val="003240D9"/>
    <w:rsid w:val="003523FC"/>
    <w:rsid w:val="0035536E"/>
    <w:rsid w:val="004D4D5C"/>
    <w:rsid w:val="005C7F9A"/>
    <w:rsid w:val="007643AA"/>
    <w:rsid w:val="00897AB3"/>
    <w:rsid w:val="00920612"/>
    <w:rsid w:val="009477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23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3FC"/>
  </w:style>
  <w:style w:type="paragraph" w:styleId="Footer">
    <w:name w:val="footer"/>
    <w:basedOn w:val="Normal"/>
    <w:link w:val="FooterChar"/>
    <w:uiPriority w:val="99"/>
    <w:unhideWhenUsed/>
    <w:rsid w:val="003523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3FC"/>
  </w:style>
  <w:style w:type="paragraph" w:styleId="ListParagraph">
    <w:name w:val="List Paragraph"/>
    <w:basedOn w:val="Normal"/>
    <w:uiPriority w:val="34"/>
    <w:qFormat/>
    <w:rsid w:val="003523FC"/>
    <w:pPr>
      <w:ind w:left="720"/>
      <w:contextualSpacing/>
    </w:pPr>
  </w:style>
  <w:style w:type="paragraph" w:styleId="NoSpacing">
    <w:name w:val="No Spacing"/>
    <w:uiPriority w:val="1"/>
    <w:qFormat/>
    <w:rsid w:val="003523FC"/>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23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3FC"/>
  </w:style>
  <w:style w:type="paragraph" w:styleId="Footer">
    <w:name w:val="footer"/>
    <w:basedOn w:val="Normal"/>
    <w:link w:val="FooterChar"/>
    <w:uiPriority w:val="99"/>
    <w:unhideWhenUsed/>
    <w:rsid w:val="003523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3FC"/>
  </w:style>
  <w:style w:type="paragraph" w:styleId="ListParagraph">
    <w:name w:val="List Paragraph"/>
    <w:basedOn w:val="Normal"/>
    <w:uiPriority w:val="34"/>
    <w:qFormat/>
    <w:rsid w:val="003523FC"/>
    <w:pPr>
      <w:ind w:left="720"/>
      <w:contextualSpacing/>
    </w:pPr>
  </w:style>
  <w:style w:type="paragraph" w:styleId="NoSpacing">
    <w:name w:val="No Spacing"/>
    <w:uiPriority w:val="1"/>
    <w:qFormat/>
    <w:rsid w:val="003523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2002</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Boyden, John</dc:creator>
  <cp:keywords/>
  <dc:description/>
  <cp:lastModifiedBy>Janet</cp:lastModifiedBy>
  <cp:revision>2</cp:revision>
  <cp:lastPrinted>2018-01-23T18:33:00Z</cp:lastPrinted>
  <dcterms:created xsi:type="dcterms:W3CDTF">2019-01-15T23:16:00Z</dcterms:created>
  <dcterms:modified xsi:type="dcterms:W3CDTF">2019-01-15T23:16:00Z</dcterms:modified>
</cp:coreProperties>
</file>