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FF5" w:rsidRPr="000C513C" w:rsidRDefault="00AA67ED" w:rsidP="00AA67ED">
      <w:pPr>
        <w:jc w:val="center"/>
        <w:rPr>
          <w:b/>
          <w:sz w:val="28"/>
          <w:szCs w:val="28"/>
          <w:u w:val="single"/>
        </w:rPr>
      </w:pPr>
      <w:r w:rsidRPr="000C513C">
        <w:rPr>
          <w:b/>
          <w:sz w:val="28"/>
          <w:szCs w:val="28"/>
          <w:u w:val="single"/>
        </w:rPr>
        <w:t>Communication, Speech &amp; Debate</w:t>
      </w:r>
    </w:p>
    <w:p w:rsidR="00AA67ED" w:rsidRDefault="001E4B41" w:rsidP="00AA67ED">
      <w:pPr>
        <w:jc w:val="center"/>
        <w:rPr>
          <w:sz w:val="28"/>
          <w:szCs w:val="28"/>
        </w:rPr>
      </w:pPr>
      <w:r w:rsidRPr="000C513C">
        <w:rPr>
          <w:b/>
          <w:sz w:val="28"/>
          <w:szCs w:val="28"/>
          <w:u w:val="single"/>
        </w:rPr>
        <w:t>Semester 2</w:t>
      </w:r>
      <w:r w:rsidR="00AA67ED" w:rsidRPr="000C513C">
        <w:rPr>
          <w:b/>
          <w:sz w:val="28"/>
          <w:szCs w:val="28"/>
          <w:u w:val="single"/>
        </w:rPr>
        <w:t xml:space="preserve"> Overview</w:t>
      </w:r>
    </w:p>
    <w:p w:rsidR="00D26A17" w:rsidRDefault="001E4B41" w:rsidP="00AA67ED">
      <w:pPr>
        <w:rPr>
          <w:sz w:val="28"/>
          <w:szCs w:val="28"/>
        </w:rPr>
      </w:pPr>
      <w:r>
        <w:rPr>
          <w:sz w:val="28"/>
          <w:szCs w:val="28"/>
        </w:rPr>
        <w:t>In Semester 2, we continued working through</w:t>
      </w:r>
      <w:r w:rsidR="00AA67ED">
        <w:rPr>
          <w:sz w:val="28"/>
          <w:szCs w:val="28"/>
        </w:rPr>
        <w:t xml:space="preserve"> the tex</w:t>
      </w:r>
      <w:r>
        <w:rPr>
          <w:sz w:val="28"/>
          <w:szCs w:val="28"/>
        </w:rPr>
        <w:t>tbook “Sound Speech”.</w:t>
      </w:r>
      <w:r w:rsidR="00D26A17">
        <w:rPr>
          <w:sz w:val="28"/>
          <w:szCs w:val="28"/>
        </w:rPr>
        <w:t xml:space="preserve">   We focused on public communication fundamentals.  This included evaluating audience types, topics of choice, gathering appropriate information, and the arrangement of thought.  Vocal projection and vocal style were studied, and various </w:t>
      </w:r>
      <w:r w:rsidR="004567D5">
        <w:rPr>
          <w:sz w:val="28"/>
          <w:szCs w:val="28"/>
        </w:rPr>
        <w:t>exercises</w:t>
      </w:r>
      <w:r w:rsidR="00D26A17">
        <w:rPr>
          <w:sz w:val="28"/>
          <w:szCs w:val="28"/>
        </w:rPr>
        <w:t xml:space="preserve"> were done to understand and improve effective speaking.  Articulation was studied and applied as another effective element of speech presentation.  We also learned how posture, good grooming, delivery, and a good first impression are important when speaking in public.</w:t>
      </w:r>
    </w:p>
    <w:p w:rsidR="00D26A17" w:rsidRDefault="00D26A17" w:rsidP="00AA67ED">
      <w:pPr>
        <w:rPr>
          <w:sz w:val="28"/>
          <w:szCs w:val="28"/>
        </w:rPr>
      </w:pPr>
      <w:r>
        <w:rPr>
          <w:sz w:val="28"/>
          <w:szCs w:val="28"/>
        </w:rPr>
        <w:t>We learned five different types of informative speeches, including demonstration, process, definition</w:t>
      </w:r>
      <w:r w:rsidR="001E1F6F">
        <w:rPr>
          <w:sz w:val="28"/>
          <w:szCs w:val="28"/>
        </w:rPr>
        <w:t>, description, and explanation.  Students also learned commemorative, courtesy, and after-dinner speech styles.</w:t>
      </w:r>
    </w:p>
    <w:p w:rsidR="000C581F" w:rsidRDefault="000C581F" w:rsidP="00AA67ED">
      <w:pPr>
        <w:rPr>
          <w:sz w:val="28"/>
          <w:szCs w:val="28"/>
        </w:rPr>
      </w:pPr>
      <w:r>
        <w:rPr>
          <w:sz w:val="28"/>
          <w:szCs w:val="28"/>
        </w:rPr>
        <w:t>In the last chapter of the book, we covered Communicating in the Workplace.  The topics covered include what to do before, during, and after an interview.  We also covered information about meetings, including what makes a good meeting, planning a meeting, announcing a meeting, and preparing the agenda.  We covered presentations, listening, as well as handling conflict</w:t>
      </w:r>
      <w:bookmarkStart w:id="0" w:name="_GoBack"/>
      <w:bookmarkEnd w:id="0"/>
      <w:r>
        <w:rPr>
          <w:sz w:val="28"/>
          <w:szCs w:val="28"/>
        </w:rPr>
        <w:t xml:space="preserve"> and conflict resolution.</w:t>
      </w:r>
    </w:p>
    <w:p w:rsidR="001E1F6F" w:rsidRDefault="001E1F6F" w:rsidP="00AA67ED">
      <w:pPr>
        <w:rPr>
          <w:sz w:val="28"/>
          <w:szCs w:val="28"/>
        </w:rPr>
      </w:pPr>
      <w:r>
        <w:rPr>
          <w:sz w:val="28"/>
          <w:szCs w:val="28"/>
        </w:rPr>
        <w:t xml:space="preserve">One of the most important aspects of the semester was having the students write and deliver their personal testimonies.  Students wrote a two-minute version, as well as a five minute version.  These were shared in class, as well as to other classes at PFA.  As Christians, we must always be prepared to share our </w:t>
      </w:r>
      <w:r w:rsidR="004567D5">
        <w:rPr>
          <w:sz w:val="28"/>
          <w:szCs w:val="28"/>
        </w:rPr>
        <w:t>testimony when the Lord provides the opportunity.</w:t>
      </w:r>
      <w:r>
        <w:rPr>
          <w:sz w:val="28"/>
          <w:szCs w:val="28"/>
        </w:rPr>
        <w:t xml:space="preserve"> </w:t>
      </w:r>
    </w:p>
    <w:p w:rsidR="00D26A17" w:rsidRDefault="00D26A17" w:rsidP="00AA67ED">
      <w:pPr>
        <w:rPr>
          <w:sz w:val="28"/>
          <w:szCs w:val="28"/>
        </w:rPr>
      </w:pPr>
    </w:p>
    <w:p w:rsidR="00AA67ED" w:rsidRPr="00AA67ED" w:rsidRDefault="00AA67ED" w:rsidP="00AA67ED">
      <w:pPr>
        <w:rPr>
          <w:sz w:val="28"/>
          <w:szCs w:val="28"/>
        </w:rPr>
      </w:pPr>
    </w:p>
    <w:sectPr w:rsidR="00AA67ED" w:rsidRPr="00AA67ED" w:rsidSect="007F7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ED"/>
    <w:rsid w:val="000C513C"/>
    <w:rsid w:val="000C581F"/>
    <w:rsid w:val="001E1F6F"/>
    <w:rsid w:val="001E4B41"/>
    <w:rsid w:val="003A0AD4"/>
    <w:rsid w:val="003D5DD2"/>
    <w:rsid w:val="004567D5"/>
    <w:rsid w:val="00465119"/>
    <w:rsid w:val="004B45EA"/>
    <w:rsid w:val="006B4886"/>
    <w:rsid w:val="007F7FF5"/>
    <w:rsid w:val="008C3959"/>
    <w:rsid w:val="00AA67ED"/>
    <w:rsid w:val="00D26A17"/>
    <w:rsid w:val="00DB0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241</Words>
  <Characters>1376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Janet</cp:lastModifiedBy>
  <cp:revision>2</cp:revision>
  <dcterms:created xsi:type="dcterms:W3CDTF">2019-05-23T18:34:00Z</dcterms:created>
  <dcterms:modified xsi:type="dcterms:W3CDTF">2019-05-23T18:34:00Z</dcterms:modified>
</cp:coreProperties>
</file>